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1B" w:rsidRDefault="008A4D1B" w:rsidP="008A4D1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405A">
        <w:rPr>
          <w:b/>
          <w:sz w:val="28"/>
          <w:szCs w:val="28"/>
        </w:rPr>
        <w:t xml:space="preserve">УЧЕБНО – ТЕМАТИЧЕСКИЙ </w:t>
      </w:r>
      <w:r>
        <w:rPr>
          <w:b/>
          <w:sz w:val="28"/>
          <w:szCs w:val="28"/>
        </w:rPr>
        <w:t xml:space="preserve"> </w:t>
      </w:r>
      <w:r w:rsidRPr="00EF405A">
        <w:rPr>
          <w:b/>
          <w:sz w:val="28"/>
          <w:szCs w:val="28"/>
        </w:rPr>
        <w:t>ПЛАН</w:t>
      </w:r>
    </w:p>
    <w:p w:rsidR="008A4D1B" w:rsidRPr="008A4D1B" w:rsidRDefault="008A4D1B" w:rsidP="008A4D1B">
      <w:pPr>
        <w:jc w:val="center"/>
        <w:rPr>
          <w:b/>
          <w:sz w:val="28"/>
          <w:szCs w:val="32"/>
        </w:rPr>
      </w:pPr>
      <w:r w:rsidRPr="008A4D1B">
        <w:rPr>
          <w:b/>
          <w:sz w:val="28"/>
          <w:szCs w:val="32"/>
        </w:rPr>
        <w:t xml:space="preserve">дополнительной </w:t>
      </w:r>
    </w:p>
    <w:p w:rsidR="008A4D1B" w:rsidRPr="008A4D1B" w:rsidRDefault="008A4D1B" w:rsidP="008A4D1B">
      <w:pPr>
        <w:jc w:val="center"/>
        <w:rPr>
          <w:b/>
          <w:sz w:val="28"/>
          <w:szCs w:val="32"/>
        </w:rPr>
      </w:pPr>
      <w:r w:rsidRPr="008A4D1B">
        <w:rPr>
          <w:b/>
          <w:sz w:val="28"/>
          <w:szCs w:val="32"/>
        </w:rPr>
        <w:t>общеразвивающей программы</w:t>
      </w:r>
    </w:p>
    <w:p w:rsidR="008A4D1B" w:rsidRPr="008A4D1B" w:rsidRDefault="008A4D1B" w:rsidP="008A4D1B">
      <w:pPr>
        <w:jc w:val="center"/>
        <w:rPr>
          <w:b/>
          <w:sz w:val="28"/>
          <w:szCs w:val="32"/>
        </w:rPr>
      </w:pPr>
      <w:r w:rsidRPr="008A4D1B">
        <w:rPr>
          <w:b/>
          <w:sz w:val="28"/>
          <w:szCs w:val="32"/>
        </w:rPr>
        <w:t>«ХУДОЖЕСТВЕННАЯ ЛЕПКА ИЗ ПОЛИМЕРНОЙ ГЛИНЫ»</w:t>
      </w:r>
    </w:p>
    <w:p w:rsidR="008A4D1B" w:rsidRPr="00637EF3" w:rsidRDefault="008A4D1B" w:rsidP="008A4D1B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661"/>
        <w:gridCol w:w="851"/>
        <w:gridCol w:w="868"/>
        <w:gridCol w:w="993"/>
        <w:gridCol w:w="2178"/>
      </w:tblGrid>
      <w:tr w:rsidR="008A4D1B" w:rsidRPr="00EF405A" w:rsidTr="009B7A19">
        <w:trPr>
          <w:trHeight w:val="456"/>
          <w:jc w:val="center"/>
        </w:trPr>
        <w:tc>
          <w:tcPr>
            <w:tcW w:w="617" w:type="dxa"/>
            <w:vMerge w:val="restart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№</w:t>
            </w:r>
          </w:p>
        </w:tc>
        <w:tc>
          <w:tcPr>
            <w:tcW w:w="3661" w:type="dxa"/>
            <w:vMerge w:val="restart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Темы  занятий</w:t>
            </w:r>
          </w:p>
        </w:tc>
        <w:tc>
          <w:tcPr>
            <w:tcW w:w="851" w:type="dxa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Всего</w:t>
            </w:r>
          </w:p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часов</w:t>
            </w:r>
          </w:p>
        </w:tc>
        <w:tc>
          <w:tcPr>
            <w:tcW w:w="868" w:type="dxa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Практика</w:t>
            </w:r>
          </w:p>
        </w:tc>
        <w:tc>
          <w:tcPr>
            <w:tcW w:w="2178" w:type="dxa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Формы контроля</w:t>
            </w:r>
          </w:p>
        </w:tc>
      </w:tr>
      <w:tr w:rsidR="008A4D1B" w:rsidRPr="00EF405A" w:rsidTr="009B7A19">
        <w:trPr>
          <w:trHeight w:val="709"/>
          <w:jc w:val="center"/>
        </w:trPr>
        <w:tc>
          <w:tcPr>
            <w:tcW w:w="617" w:type="dxa"/>
            <w:vMerge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</w:tcPr>
          <w:p w:rsidR="008A4D1B" w:rsidRPr="006A3FE1" w:rsidRDefault="008A4D1B" w:rsidP="009B7A19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  <w:r w:rsidRPr="006A3FE1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2178" w:type="dxa"/>
          </w:tcPr>
          <w:p w:rsidR="008A4D1B" w:rsidRPr="006A3FE1" w:rsidRDefault="008A4D1B" w:rsidP="009B7A19">
            <w:pPr>
              <w:jc w:val="center"/>
              <w:rPr>
                <w:sz w:val="28"/>
                <w:szCs w:val="28"/>
              </w:rPr>
            </w:pP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Вводное занятие.</w:t>
            </w:r>
          </w:p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 xml:space="preserve">Беседа </w:t>
            </w:r>
          </w:p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Опрос ТБ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2.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Основы декоративно-прикладного искусства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Опрос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3.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Работа с материалом и инструментами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Зачет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4.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Основы и техника работы</w:t>
            </w:r>
            <w:r>
              <w:rPr>
                <w:sz w:val="28"/>
                <w:szCs w:val="28"/>
              </w:rPr>
              <w:t xml:space="preserve"> с</w:t>
            </w:r>
            <w:r w:rsidRPr="00EF405A">
              <w:rPr>
                <w:sz w:val="28"/>
                <w:szCs w:val="28"/>
              </w:rPr>
              <w:t xml:space="preserve">  полимерной </w:t>
            </w:r>
            <w:r>
              <w:rPr>
                <w:sz w:val="28"/>
                <w:szCs w:val="28"/>
              </w:rPr>
              <w:t>глиной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Опрос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5.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Оформление  и декорирование различных поверхно</w:t>
            </w:r>
            <w:r>
              <w:rPr>
                <w:sz w:val="28"/>
                <w:szCs w:val="28"/>
              </w:rPr>
              <w:t>стей (рамки, часы</w:t>
            </w:r>
            <w:r w:rsidRPr="00EF40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F405A">
              <w:rPr>
                <w:sz w:val="28"/>
                <w:szCs w:val="28"/>
              </w:rPr>
              <w:t>вазы, зеркала и др.)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Просмотр</w:t>
            </w:r>
          </w:p>
        </w:tc>
      </w:tr>
      <w:tr w:rsidR="008A4D1B" w:rsidRPr="00EF405A" w:rsidTr="009B7A19">
        <w:trPr>
          <w:trHeight w:val="70"/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6.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готовление декоративных игрушек </w:t>
            </w:r>
            <w:r w:rsidRPr="00EF405A">
              <w:rPr>
                <w:sz w:val="28"/>
                <w:szCs w:val="28"/>
              </w:rPr>
              <w:t>(звери, птицы, но</w:t>
            </w:r>
            <w:r>
              <w:rPr>
                <w:sz w:val="28"/>
                <w:szCs w:val="28"/>
              </w:rPr>
              <w:t>вогодние</w:t>
            </w:r>
            <w:r w:rsidRPr="00EF405A">
              <w:rPr>
                <w:sz w:val="28"/>
                <w:szCs w:val="28"/>
              </w:rPr>
              <w:t xml:space="preserve">  ком</w:t>
            </w:r>
            <w:r>
              <w:rPr>
                <w:sz w:val="28"/>
                <w:szCs w:val="28"/>
              </w:rPr>
              <w:t xml:space="preserve">позиции, насекомые </w:t>
            </w:r>
            <w:r w:rsidRPr="00EF405A">
              <w:rPr>
                <w:sz w:val="28"/>
                <w:szCs w:val="28"/>
              </w:rPr>
              <w:t>и др.)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Просмотр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7.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Изготовление цветов: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Просмотр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9.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Итоговая работа по выбору учащегося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22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17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Просмотр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Участие в выставках и конкурсах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4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Конкурс Выставка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Беседа</w:t>
            </w:r>
          </w:p>
        </w:tc>
      </w:tr>
      <w:tr w:rsidR="008A4D1B" w:rsidRPr="00EF405A" w:rsidTr="009B7A19">
        <w:trPr>
          <w:jc w:val="center"/>
        </w:trPr>
        <w:tc>
          <w:tcPr>
            <w:tcW w:w="617" w:type="dxa"/>
          </w:tcPr>
          <w:p w:rsidR="008A4D1B" w:rsidRPr="00EF405A" w:rsidRDefault="008A4D1B" w:rsidP="009B7A19">
            <w:pPr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12.</w:t>
            </w:r>
          </w:p>
        </w:tc>
        <w:tc>
          <w:tcPr>
            <w:tcW w:w="3661" w:type="dxa"/>
          </w:tcPr>
          <w:p w:rsidR="008A4D1B" w:rsidRPr="00EF405A" w:rsidRDefault="008A4D1B" w:rsidP="009B7A19">
            <w:pPr>
              <w:jc w:val="both"/>
              <w:rPr>
                <w:sz w:val="28"/>
                <w:szCs w:val="28"/>
              </w:rPr>
            </w:pPr>
            <w:r w:rsidRPr="00EF405A">
              <w:rPr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6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78" w:type="dxa"/>
          </w:tcPr>
          <w:p w:rsidR="008A4D1B" w:rsidRPr="00EF405A" w:rsidRDefault="008A4D1B" w:rsidP="009B7A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D1B" w:rsidRDefault="008A4D1B" w:rsidP="008A4D1B">
      <w:pPr>
        <w:rPr>
          <w:sz w:val="28"/>
          <w:szCs w:val="28"/>
        </w:rPr>
      </w:pPr>
    </w:p>
    <w:p w:rsidR="008A4D1B" w:rsidRPr="007F79A3" w:rsidRDefault="008A4D1B" w:rsidP="008A4D1B">
      <w:pPr>
        <w:rPr>
          <w:sz w:val="28"/>
          <w:szCs w:val="28"/>
        </w:rPr>
      </w:pPr>
    </w:p>
    <w:p w:rsidR="008A4D1B" w:rsidRPr="007F79A3" w:rsidRDefault="008A4D1B" w:rsidP="008A4D1B">
      <w:pPr>
        <w:rPr>
          <w:b/>
          <w:sz w:val="28"/>
          <w:szCs w:val="28"/>
        </w:rPr>
      </w:pPr>
      <w:r w:rsidRPr="007F79A3">
        <w:rPr>
          <w:sz w:val="28"/>
          <w:szCs w:val="28"/>
        </w:rPr>
        <w:t xml:space="preserve">                               </w:t>
      </w:r>
      <w:r w:rsidRPr="007F79A3">
        <w:rPr>
          <w:b/>
          <w:sz w:val="28"/>
          <w:szCs w:val="28"/>
        </w:rPr>
        <w:t>СОДЕРЖАНИЕ УЧЕБНОГО ПЛАНА</w:t>
      </w:r>
    </w:p>
    <w:p w:rsidR="008A4D1B" w:rsidRPr="004E4CAF" w:rsidRDefault="008A4D1B" w:rsidP="008A4D1B">
      <w:pPr>
        <w:jc w:val="center"/>
        <w:rPr>
          <w:sz w:val="26"/>
          <w:szCs w:val="26"/>
        </w:rPr>
      </w:pPr>
    </w:p>
    <w:tbl>
      <w:tblPr>
        <w:tblStyle w:val="a3"/>
        <w:tblW w:w="10039" w:type="dxa"/>
        <w:tblLook w:val="04A0"/>
      </w:tblPr>
      <w:tblGrid>
        <w:gridCol w:w="1413"/>
        <w:gridCol w:w="4330"/>
        <w:gridCol w:w="4296"/>
      </w:tblGrid>
      <w:tr w:rsidR="008A4D1B" w:rsidRPr="004E4CAF" w:rsidTr="009B7A19">
        <w:trPr>
          <w:trHeight w:val="497"/>
        </w:trPr>
        <w:tc>
          <w:tcPr>
            <w:tcW w:w="1413" w:type="dxa"/>
            <w:vMerge w:val="restart"/>
          </w:tcPr>
          <w:p w:rsidR="008A4D1B" w:rsidRDefault="008A4D1B" w:rsidP="009B7A19">
            <w:pPr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4E4CAF">
              <w:rPr>
                <w:sz w:val="26"/>
                <w:szCs w:val="26"/>
              </w:rPr>
              <w:t>бучени</w:t>
            </w:r>
            <w:r>
              <w:rPr>
                <w:sz w:val="26"/>
                <w:szCs w:val="26"/>
              </w:rPr>
              <w:t>е</w:t>
            </w:r>
          </w:p>
          <w:p w:rsidR="008A4D1B" w:rsidRPr="004E4CAF" w:rsidRDefault="008A4D1B" w:rsidP="009B7A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 год</w:t>
            </w:r>
          </w:p>
        </w:tc>
        <w:tc>
          <w:tcPr>
            <w:tcW w:w="8626" w:type="dxa"/>
            <w:gridSpan w:val="2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E4CAF">
              <w:rPr>
                <w:sz w:val="26"/>
                <w:szCs w:val="26"/>
              </w:rPr>
              <w:t>одержание учебного плана</w:t>
            </w:r>
          </w:p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</w:tr>
      <w:tr w:rsidR="008A4D1B" w:rsidRPr="004E4CAF" w:rsidTr="009B7A19">
        <w:trPr>
          <w:trHeight w:val="554"/>
        </w:trPr>
        <w:tc>
          <w:tcPr>
            <w:tcW w:w="1413" w:type="dxa"/>
            <w:vMerge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теория</w:t>
            </w:r>
          </w:p>
        </w:tc>
        <w:tc>
          <w:tcPr>
            <w:tcW w:w="4296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практика</w:t>
            </w:r>
          </w:p>
        </w:tc>
      </w:tr>
      <w:tr w:rsidR="008A4D1B" w:rsidRPr="004E4CAF" w:rsidTr="009B7A19">
        <w:trPr>
          <w:trHeight w:val="520"/>
        </w:trPr>
        <w:tc>
          <w:tcPr>
            <w:tcW w:w="10039" w:type="dxa"/>
            <w:gridSpan w:val="3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Тема 1.  Вводная часть. Техника безопасности</w:t>
            </w:r>
          </w:p>
        </w:tc>
      </w:tr>
      <w:tr w:rsidR="008A4D1B" w:rsidRPr="004E4CAF" w:rsidTr="009B7A19">
        <w:trPr>
          <w:trHeight w:val="1584"/>
        </w:trPr>
        <w:tc>
          <w:tcPr>
            <w:tcW w:w="1413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План работы на учебный год. Цели и задачи творческого объединения. Техника безопасности при работе с колющими и режущими инструментами.</w:t>
            </w:r>
          </w:p>
        </w:tc>
        <w:tc>
          <w:tcPr>
            <w:tcW w:w="4296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Просмотр основных инструментов. Отработка правил техники безопасности. Работа с металлическими стеками и ножницами.</w:t>
            </w:r>
          </w:p>
        </w:tc>
      </w:tr>
      <w:tr w:rsidR="008A4D1B" w:rsidRPr="004E4CAF" w:rsidTr="009B7A19">
        <w:trPr>
          <w:trHeight w:val="544"/>
        </w:trPr>
        <w:tc>
          <w:tcPr>
            <w:tcW w:w="10039" w:type="dxa"/>
            <w:gridSpan w:val="3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Тема 2. Основы декоративно прикладного искусства</w:t>
            </w:r>
          </w:p>
        </w:tc>
      </w:tr>
      <w:tr w:rsidR="008A4D1B" w:rsidRPr="004E4CAF" w:rsidTr="009B7A19">
        <w:trPr>
          <w:trHeight w:val="2484"/>
        </w:trPr>
        <w:tc>
          <w:tcPr>
            <w:tcW w:w="1413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Основы композиции: </w:t>
            </w:r>
          </w:p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1. Симметри</w:t>
            </w:r>
            <w:proofErr w:type="gramStart"/>
            <w:r w:rsidRPr="004E4CAF">
              <w:rPr>
                <w:sz w:val="26"/>
                <w:szCs w:val="26"/>
              </w:rPr>
              <w:t>я-</w:t>
            </w:r>
            <w:proofErr w:type="gramEnd"/>
            <w:r w:rsidRPr="004E4CAF">
              <w:rPr>
                <w:sz w:val="26"/>
                <w:szCs w:val="26"/>
              </w:rPr>
              <w:t xml:space="preserve"> </w:t>
            </w:r>
            <w:proofErr w:type="spellStart"/>
            <w:r w:rsidRPr="004E4CAF">
              <w:rPr>
                <w:sz w:val="26"/>
                <w:szCs w:val="26"/>
              </w:rPr>
              <w:t>Ассиметрия</w:t>
            </w:r>
            <w:proofErr w:type="spellEnd"/>
            <w:r w:rsidRPr="004E4CAF">
              <w:rPr>
                <w:sz w:val="26"/>
                <w:szCs w:val="26"/>
              </w:rPr>
              <w:t xml:space="preserve">. </w:t>
            </w:r>
          </w:p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4E4CAF">
              <w:rPr>
                <w:sz w:val="26"/>
                <w:szCs w:val="26"/>
              </w:rPr>
              <w:t xml:space="preserve">Основные формы композиции:  круг, треугольник, прямоугольник. </w:t>
            </w:r>
          </w:p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3. Теория света И. </w:t>
            </w:r>
            <w:proofErr w:type="spellStart"/>
            <w:r w:rsidRPr="004E4CAF">
              <w:rPr>
                <w:sz w:val="26"/>
                <w:szCs w:val="26"/>
              </w:rPr>
              <w:t>Иттена</w:t>
            </w:r>
            <w:proofErr w:type="spellEnd"/>
            <w:r w:rsidRPr="004E4CAF">
              <w:rPr>
                <w:sz w:val="26"/>
                <w:szCs w:val="26"/>
              </w:rPr>
              <w:t xml:space="preserve">. </w:t>
            </w:r>
          </w:p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E4CAF">
              <w:rPr>
                <w:sz w:val="26"/>
                <w:szCs w:val="26"/>
              </w:rPr>
              <w:t>Цвета 1,</w:t>
            </w:r>
            <w:r>
              <w:rPr>
                <w:sz w:val="26"/>
                <w:szCs w:val="26"/>
              </w:rPr>
              <w:t xml:space="preserve"> </w:t>
            </w:r>
            <w:r w:rsidRPr="004E4CAF">
              <w:rPr>
                <w:sz w:val="26"/>
                <w:szCs w:val="26"/>
              </w:rPr>
              <w:t>2 и 3 порядка.</w:t>
            </w:r>
            <w:r>
              <w:rPr>
                <w:sz w:val="26"/>
                <w:szCs w:val="26"/>
              </w:rPr>
              <w:t xml:space="preserve"> </w:t>
            </w:r>
            <w:r w:rsidRPr="004E4CAF">
              <w:rPr>
                <w:sz w:val="26"/>
                <w:szCs w:val="26"/>
              </w:rPr>
              <w:t xml:space="preserve">Контрасты. </w:t>
            </w:r>
          </w:p>
        </w:tc>
        <w:tc>
          <w:tcPr>
            <w:tcW w:w="4296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Зарисовка основных форм композиций, симметричных и ассиметричных композиций. Определение гармоничного сочетания цветов с помощью цветового круга И. </w:t>
            </w:r>
            <w:proofErr w:type="spellStart"/>
            <w:r w:rsidRPr="004E4CAF">
              <w:rPr>
                <w:sz w:val="26"/>
                <w:szCs w:val="26"/>
              </w:rPr>
              <w:t>Иттена</w:t>
            </w:r>
            <w:proofErr w:type="spellEnd"/>
            <w:r w:rsidRPr="004E4CAF">
              <w:rPr>
                <w:sz w:val="26"/>
                <w:szCs w:val="26"/>
              </w:rPr>
              <w:t>. Творческое задание: изображение предметного мира, создание простых плоских форм.</w:t>
            </w:r>
          </w:p>
        </w:tc>
      </w:tr>
      <w:tr w:rsidR="008A4D1B" w:rsidRPr="004E4CAF" w:rsidTr="009B7A19">
        <w:trPr>
          <w:trHeight w:val="520"/>
        </w:trPr>
        <w:tc>
          <w:tcPr>
            <w:tcW w:w="10039" w:type="dxa"/>
            <w:gridSpan w:val="3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Тема 3. Работа с материалами и инструментами</w:t>
            </w:r>
          </w:p>
        </w:tc>
      </w:tr>
      <w:tr w:rsidR="008A4D1B" w:rsidRPr="004E4CAF" w:rsidTr="009B7A19">
        <w:trPr>
          <w:trHeight w:val="3352"/>
        </w:trPr>
        <w:tc>
          <w:tcPr>
            <w:tcW w:w="1413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Полимерная глина, виды хранения. Специальные  инструменты: металлический стек (виды стеков), флористическая проволока. Общие инструменты:  ножницы, клей, скалка, </w:t>
            </w:r>
            <w:proofErr w:type="spellStart"/>
            <w:r w:rsidRPr="004E4CAF">
              <w:rPr>
                <w:sz w:val="26"/>
                <w:szCs w:val="26"/>
              </w:rPr>
              <w:t>круглозубцы</w:t>
            </w:r>
            <w:proofErr w:type="spellEnd"/>
            <w:r w:rsidRPr="004E4CAF">
              <w:rPr>
                <w:sz w:val="26"/>
                <w:szCs w:val="26"/>
              </w:rPr>
              <w:t>, кусачки. Взаимодействие полимерной глины с окружающей средой. Хранение  готового изделия, уход за изделием. Пастель, виды пастели, техника работы с пастелью.</w:t>
            </w:r>
          </w:p>
        </w:tc>
        <w:tc>
          <w:tcPr>
            <w:tcW w:w="4296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Безопасная нарезка флористической проволоки кусачками. Тренинг по использованию полимерной глины. Творческое задание: изучение текстур. Тонировка готового изделия сухой пастелью. Изготовление бусин разных форм и размеров. </w:t>
            </w:r>
          </w:p>
        </w:tc>
      </w:tr>
      <w:tr w:rsidR="008A4D1B" w:rsidRPr="004E4CAF" w:rsidTr="009B7A19">
        <w:trPr>
          <w:trHeight w:val="520"/>
        </w:trPr>
        <w:tc>
          <w:tcPr>
            <w:tcW w:w="10039" w:type="dxa"/>
            <w:gridSpan w:val="3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Тема 4. Основы и техника работы с полимерной глиной</w:t>
            </w:r>
          </w:p>
        </w:tc>
      </w:tr>
      <w:tr w:rsidR="008A4D1B" w:rsidRPr="004E4CAF" w:rsidTr="009B7A19">
        <w:trPr>
          <w:trHeight w:val="3534"/>
        </w:trPr>
        <w:tc>
          <w:tcPr>
            <w:tcW w:w="1413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Техника работы с полимерной глиной: раскатывание, разминание, накручивание. Способы крепления материала:  «петля», «без петли». Техника смешивание цвета: (полная, не полная). «Мраморный эффект».  Основные и дополнительные цвета в полимерной флористике. Техника «</w:t>
            </w:r>
            <w:proofErr w:type="spellStart"/>
            <w:r w:rsidRPr="004E4CAF">
              <w:rPr>
                <w:sz w:val="26"/>
                <w:szCs w:val="26"/>
              </w:rPr>
              <w:t>тейпирования</w:t>
            </w:r>
            <w:proofErr w:type="spellEnd"/>
            <w:r w:rsidRPr="004E4CAF">
              <w:rPr>
                <w:sz w:val="26"/>
                <w:szCs w:val="26"/>
              </w:rPr>
              <w:t>» в полимерной флористике. Техника лепки путем вытягивания и моделирования частей.</w:t>
            </w:r>
          </w:p>
        </w:tc>
        <w:tc>
          <w:tcPr>
            <w:tcW w:w="4296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>Лепка из полимерной глины с применением различных техник. Упражнение с кусочком глины. Освоение этапов крепления материалов. Смешивание цветов полимерной глины. Освоение техники «</w:t>
            </w:r>
            <w:proofErr w:type="spellStart"/>
            <w:r w:rsidRPr="004E4CAF">
              <w:rPr>
                <w:sz w:val="26"/>
                <w:szCs w:val="26"/>
              </w:rPr>
              <w:t>тейпирования</w:t>
            </w:r>
            <w:proofErr w:type="spellEnd"/>
            <w:r w:rsidRPr="004E4CAF">
              <w:rPr>
                <w:sz w:val="26"/>
                <w:szCs w:val="26"/>
              </w:rPr>
              <w:t>». Освоение техники «вытягивания и моделирования частей.</w:t>
            </w:r>
          </w:p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 w:rsidRPr="004E4CAF">
              <w:rPr>
                <w:sz w:val="26"/>
                <w:szCs w:val="26"/>
              </w:rPr>
              <w:t xml:space="preserve">Творческое задание: изготовление фигурки любимого животного, птицы. Плоская форма. </w:t>
            </w:r>
          </w:p>
        </w:tc>
      </w:tr>
      <w:tr w:rsidR="008A4D1B" w:rsidRPr="004E4CAF" w:rsidTr="009B7A19">
        <w:trPr>
          <w:trHeight w:val="558"/>
        </w:trPr>
        <w:tc>
          <w:tcPr>
            <w:tcW w:w="10039" w:type="dxa"/>
            <w:gridSpan w:val="3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5. Оформление и декорирование различных поверхностей</w:t>
            </w:r>
          </w:p>
        </w:tc>
      </w:tr>
      <w:tr w:rsidR="008A4D1B" w:rsidRPr="004E4CAF" w:rsidTr="009B7A19">
        <w:trPr>
          <w:trHeight w:val="2682"/>
        </w:trPr>
        <w:tc>
          <w:tcPr>
            <w:tcW w:w="1413" w:type="dxa"/>
          </w:tcPr>
          <w:p w:rsidR="008A4D1B" w:rsidRPr="004E4CAF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оформления рамок, ваз, свечей, подсвечников, фужеров, зеркал и </w:t>
            </w:r>
            <w:proofErr w:type="spellStart"/>
            <w:r>
              <w:rPr>
                <w:sz w:val="26"/>
                <w:szCs w:val="26"/>
              </w:rPr>
              <w:t>тд</w:t>
            </w:r>
            <w:proofErr w:type="spellEnd"/>
            <w:r>
              <w:rPr>
                <w:sz w:val="26"/>
                <w:szCs w:val="26"/>
              </w:rPr>
              <w:t xml:space="preserve">.: приклеиванием клей, проволочное крепление. Стили оформления: морской, сказочный, цветочный, животный мир, смешанный и др. </w:t>
            </w:r>
          </w:p>
        </w:tc>
        <w:tc>
          <w:tcPr>
            <w:tcW w:w="4296" w:type="dxa"/>
          </w:tcPr>
          <w:p w:rsidR="008A4D1B" w:rsidRPr="004E4CAF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деталей и оформление различных поверхностей. </w:t>
            </w:r>
            <w:proofErr w:type="gramStart"/>
            <w:r>
              <w:rPr>
                <w:sz w:val="26"/>
                <w:szCs w:val="26"/>
              </w:rPr>
              <w:t xml:space="preserve">Творческое задание: оформление и декорирование по выбору: фужер свадебный, </w:t>
            </w:r>
            <w:proofErr w:type="spellStart"/>
            <w:r>
              <w:rPr>
                <w:sz w:val="26"/>
                <w:szCs w:val="26"/>
              </w:rPr>
              <w:t>фоторамка</w:t>
            </w:r>
            <w:proofErr w:type="spellEnd"/>
            <w:r>
              <w:rPr>
                <w:sz w:val="26"/>
                <w:szCs w:val="26"/>
              </w:rPr>
              <w:t xml:space="preserve"> «бабочка», брелок «подковки», магнит на холодильник «подводный мир», подсвечник « колокольчик».</w:t>
            </w:r>
            <w:proofErr w:type="gramEnd"/>
          </w:p>
        </w:tc>
      </w:tr>
      <w:tr w:rsidR="008A4D1B" w:rsidRPr="004E4CAF" w:rsidTr="009B7A19">
        <w:trPr>
          <w:trHeight w:val="551"/>
        </w:trPr>
        <w:tc>
          <w:tcPr>
            <w:tcW w:w="10039" w:type="dxa"/>
            <w:gridSpan w:val="3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6.  Изготовление декоративных игрушек </w:t>
            </w:r>
          </w:p>
        </w:tc>
      </w:tr>
      <w:tr w:rsidR="008A4D1B" w:rsidRPr="004E4CAF" w:rsidTr="009B7A19">
        <w:trPr>
          <w:trHeight w:val="2628"/>
        </w:trPr>
        <w:tc>
          <w:tcPr>
            <w:tcW w:w="1413" w:type="dxa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Пропорции и линии - характерные особенности игрушек. Техника изготовления декоративных игрушек (звери, птицы, новогодние композиции, насекомые). Этапы лепки животного (туловище, голова, лапки). Формирование понятия о декоративности и выразительности образа. Материалы для декора: блестки, </w:t>
            </w:r>
            <w:proofErr w:type="spellStart"/>
            <w:r>
              <w:rPr>
                <w:sz w:val="26"/>
                <w:szCs w:val="26"/>
              </w:rPr>
              <w:t>пайетки</w:t>
            </w:r>
            <w:proofErr w:type="spellEnd"/>
            <w:r>
              <w:rPr>
                <w:sz w:val="26"/>
                <w:szCs w:val="26"/>
              </w:rPr>
              <w:t xml:space="preserve">, стразы, бусы и др. </w:t>
            </w:r>
          </w:p>
        </w:tc>
        <w:tc>
          <w:tcPr>
            <w:tcW w:w="4296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фотоматериалов и специальной литературы по теме. Просмотр материалов для декорирования поделок.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Творческое задание: Изготовление игрушек по выбору учащихся. Плоская форма. Декорирование готовых изделий. </w:t>
            </w:r>
          </w:p>
        </w:tc>
      </w:tr>
      <w:tr w:rsidR="008A4D1B" w:rsidRPr="004E4CAF" w:rsidTr="009B7A19">
        <w:trPr>
          <w:trHeight w:val="554"/>
        </w:trPr>
        <w:tc>
          <w:tcPr>
            <w:tcW w:w="10039" w:type="dxa"/>
            <w:gridSpan w:val="3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7. Изготовление цветов. </w:t>
            </w:r>
          </w:p>
        </w:tc>
      </w:tr>
      <w:tr w:rsidR="008A4D1B" w:rsidRPr="004E4CAF" w:rsidTr="009B7A19">
        <w:trPr>
          <w:trHeight w:val="1264"/>
        </w:trPr>
        <w:tc>
          <w:tcPr>
            <w:tcW w:w="1413" w:type="dxa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изготовления: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ягодка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клевер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сирень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сакура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одуванчик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мак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подснежник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роза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цветов по форме, цвету, фактуре, Этапы лепки листочка, цветка. Формирование понятия гармонии, гармоничного сочетания цветов.</w:t>
            </w:r>
          </w:p>
        </w:tc>
        <w:tc>
          <w:tcPr>
            <w:tcW w:w="4296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фотоматериалов, фото мастер-классов по теме изготовление цветов из полимерной глины. Творческое задание: поэтапное создание цветов, входящих в программу первого года обучения. Тренаж по этапам лепки листочка, цветка. Тренаж по получению того или иного цвета, необходимого для полного раскрытия образа цветка.</w:t>
            </w:r>
          </w:p>
        </w:tc>
      </w:tr>
      <w:tr w:rsidR="008A4D1B" w:rsidRPr="004E4CAF" w:rsidTr="009B7A19">
        <w:trPr>
          <w:trHeight w:val="565"/>
        </w:trPr>
        <w:tc>
          <w:tcPr>
            <w:tcW w:w="10039" w:type="dxa"/>
            <w:gridSpan w:val="3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8. Изготовление украшений.</w:t>
            </w:r>
          </w:p>
        </w:tc>
      </w:tr>
      <w:tr w:rsidR="008A4D1B" w:rsidRPr="004E4CAF" w:rsidTr="009B7A19">
        <w:trPr>
          <w:trHeight w:val="1835"/>
        </w:trPr>
        <w:tc>
          <w:tcPr>
            <w:tcW w:w="1413" w:type="dxa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 изготовления украшений ручной работы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бодок, брошь, заколка, сладости, фрукты, овощи). Фурнитура для украшений. </w:t>
            </w:r>
          </w:p>
        </w:tc>
        <w:tc>
          <w:tcPr>
            <w:tcW w:w="4296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фотоматериалов по теме.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Творческое задание: </w:t>
            </w:r>
          </w:p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Лепка украшений (ободок - клевер, брошь - сирень, подвеска, кулон, заколка – сакура, шпильки - маки, браслет – подснежник).</w:t>
            </w:r>
            <w:proofErr w:type="gramEnd"/>
          </w:p>
        </w:tc>
      </w:tr>
      <w:tr w:rsidR="008A4D1B" w:rsidRPr="004E4CAF" w:rsidTr="009B7A19">
        <w:trPr>
          <w:trHeight w:val="414"/>
        </w:trPr>
        <w:tc>
          <w:tcPr>
            <w:tcW w:w="10039" w:type="dxa"/>
            <w:gridSpan w:val="3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9. Итоговая работа по выбору учащегося</w:t>
            </w:r>
          </w:p>
        </w:tc>
      </w:tr>
      <w:tr w:rsidR="008A4D1B" w:rsidRPr="004E4CAF" w:rsidTr="009B7A19">
        <w:trPr>
          <w:trHeight w:val="2115"/>
        </w:trPr>
        <w:tc>
          <w:tcPr>
            <w:tcW w:w="1413" w:type="dxa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всех тем, пройденных за первый год обучения, учащийся выбирает наиболее близкую себе. И в соответствии с требованиями данной темы готовит индивидуальную композицию.</w:t>
            </w:r>
          </w:p>
        </w:tc>
        <w:tc>
          <w:tcPr>
            <w:tcW w:w="4296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Просмотр фотоматериалов и специальной литературы. Разработка проекта. Выбор стиля, формы, цветовой гаммы будущей работы. Практическая работа по созданию индивидуальной композиции. </w:t>
            </w:r>
          </w:p>
        </w:tc>
      </w:tr>
      <w:tr w:rsidR="008A4D1B" w:rsidRPr="004E4CAF" w:rsidTr="009B7A19">
        <w:trPr>
          <w:trHeight w:val="489"/>
        </w:trPr>
        <w:tc>
          <w:tcPr>
            <w:tcW w:w="10039" w:type="dxa"/>
            <w:gridSpan w:val="3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10. Участие в выставках и конкурсах.</w:t>
            </w:r>
          </w:p>
        </w:tc>
      </w:tr>
      <w:tr w:rsidR="008A4D1B" w:rsidRPr="004E4CAF" w:rsidTr="009B7A19">
        <w:trPr>
          <w:trHeight w:val="1418"/>
        </w:trPr>
        <w:tc>
          <w:tcPr>
            <w:tcW w:w="1413" w:type="dxa"/>
          </w:tcPr>
          <w:p w:rsidR="008A4D1B" w:rsidRDefault="008A4D1B" w:rsidP="009B7A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Правила оформления </w:t>
            </w:r>
            <w:proofErr w:type="gramStart"/>
            <w:r>
              <w:rPr>
                <w:sz w:val="26"/>
                <w:szCs w:val="26"/>
              </w:rPr>
              <w:t>выставочных</w:t>
            </w:r>
            <w:proofErr w:type="gramEnd"/>
            <w:r>
              <w:rPr>
                <w:sz w:val="26"/>
                <w:szCs w:val="26"/>
              </w:rPr>
              <w:t xml:space="preserve"> и конкурсных работ. </w:t>
            </w:r>
          </w:p>
        </w:tc>
        <w:tc>
          <w:tcPr>
            <w:tcW w:w="4296" w:type="dxa"/>
          </w:tcPr>
          <w:p w:rsidR="008A4D1B" w:rsidRDefault="008A4D1B" w:rsidP="009B7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работ для участия в выставках, городских и областных фестивалях декоративно-прикладного творчества. </w:t>
            </w:r>
          </w:p>
        </w:tc>
      </w:tr>
    </w:tbl>
    <w:p w:rsidR="008A4D1B" w:rsidRPr="004E4CAF" w:rsidRDefault="008A4D1B" w:rsidP="008A4D1B">
      <w:pPr>
        <w:rPr>
          <w:sz w:val="26"/>
          <w:szCs w:val="26"/>
        </w:rPr>
      </w:pPr>
    </w:p>
    <w:p w:rsidR="00EE787B" w:rsidRDefault="00EE787B"/>
    <w:sectPr w:rsidR="00EE787B" w:rsidSect="00E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1B"/>
    <w:rsid w:val="00045B9A"/>
    <w:rsid w:val="00247E82"/>
    <w:rsid w:val="003F38C5"/>
    <w:rsid w:val="005E74CD"/>
    <w:rsid w:val="007B7A59"/>
    <w:rsid w:val="00821EBA"/>
    <w:rsid w:val="008A4D1B"/>
    <w:rsid w:val="00917567"/>
    <w:rsid w:val="00A761D7"/>
    <w:rsid w:val="00A8120E"/>
    <w:rsid w:val="00CC1969"/>
    <w:rsid w:val="00D67190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2020-11-26T10:49:00Z</dcterms:created>
  <dcterms:modified xsi:type="dcterms:W3CDTF">2020-11-26T10:57:00Z</dcterms:modified>
</cp:coreProperties>
</file>